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71C0" w:rsidRDefault="00C771C0">
      <w:r>
        <w:t>ANSIA E ANGOSCIA</w:t>
      </w:r>
    </w:p>
    <w:p w:rsidR="00AC6916" w:rsidRDefault="00AC6916" w:rsidP="00AC6916">
      <w:r>
        <w:t xml:space="preserve">Con la parola angoscia descriviamo uno stato </w:t>
      </w:r>
      <w:r w:rsidR="007F2423">
        <w:t>sofferenza mentale</w:t>
      </w:r>
      <w:r>
        <w:t>, percepi</w:t>
      </w:r>
      <w:r w:rsidR="007F2423">
        <w:t>to attraverso il corpo</w:t>
      </w:r>
      <w:r>
        <w:t xml:space="preserve"> co</w:t>
      </w:r>
      <w:r w:rsidR="008D3918">
        <w:t>me</w:t>
      </w:r>
      <w:r>
        <w:t xml:space="preserve"> un senso di oppressione al petto, una costrizione, un malessere generalizzato. L’angoscia è </w:t>
      </w:r>
      <w:r w:rsidR="007F2423">
        <w:t>espressione di un</w:t>
      </w:r>
      <w:r>
        <w:t xml:space="preserve"> terrore senza nome e si accompagna con ideazioni catastrofiche. E’ uno stato penoso che conosciamo tutti e di solito  appare quando la nostra vita è sottoposta a tensioni causate da improvvisi cambiamenti, da lutti, che provocano come effetto immediato un senso di destabilizzazione della nostra vita.  Ma se l’esperienza dell’angoscia è connaturata alla natura dell’uomo, l’intensità del sentire è soggettiva. Molto dipende dalla storia personale.  Se l’angoscia è </w:t>
      </w:r>
      <w:r w:rsidR="007F2423">
        <w:t xml:space="preserve">persistente e </w:t>
      </w:r>
      <w:r>
        <w:t xml:space="preserve">troppo intensa destabilizza la persona fino a farla ammalare. </w:t>
      </w:r>
    </w:p>
    <w:p w:rsidR="007F2423" w:rsidRDefault="00105F49">
      <w:r>
        <w:t>Nella nostra lingua distinguiamo l’angoscia dall’ansia</w:t>
      </w:r>
      <w:r w:rsidR="00C771C0">
        <w:t>, per gli inglesi esiste un sola parola ‘</w:t>
      </w:r>
      <w:proofErr w:type="spellStart"/>
      <w:r w:rsidR="00C771C0">
        <w:t>anxiety</w:t>
      </w:r>
      <w:proofErr w:type="spellEnd"/>
      <w:r w:rsidR="00C771C0">
        <w:t xml:space="preserve">’, anche per i tedeschi c’è </w:t>
      </w:r>
      <w:r w:rsidR="00D50E60">
        <w:t xml:space="preserve">una </w:t>
      </w:r>
      <w:r w:rsidR="00C771C0">
        <w:t xml:space="preserve"> parola ‘</w:t>
      </w:r>
      <w:proofErr w:type="spellStart"/>
      <w:r w:rsidR="00C771C0">
        <w:t>angst</w:t>
      </w:r>
      <w:proofErr w:type="spellEnd"/>
      <w:r w:rsidR="00C771C0">
        <w:t>’</w:t>
      </w:r>
      <w:r>
        <w:t>.</w:t>
      </w:r>
      <w:r w:rsidR="00C771C0">
        <w:t xml:space="preserve"> </w:t>
      </w:r>
      <w:r>
        <w:t xml:space="preserve"> </w:t>
      </w:r>
      <w:r w:rsidR="00C771C0">
        <w:t xml:space="preserve">Penso che possa essere utile avere nel proprio vocabolario due parole per descrivere uno stato mentale penoso, perché </w:t>
      </w:r>
      <w:r w:rsidR="00F61131">
        <w:t xml:space="preserve">ciascuna </w:t>
      </w:r>
      <w:r w:rsidR="00D50E60">
        <w:t xml:space="preserve">delle due </w:t>
      </w:r>
      <w:r w:rsidR="00F61131">
        <w:t>parol</w:t>
      </w:r>
      <w:r w:rsidR="00D50E60">
        <w:t>e, angoscia e ansia</w:t>
      </w:r>
      <w:r w:rsidR="00F61131">
        <w:t xml:space="preserve"> inquadra e</w:t>
      </w:r>
      <w:r w:rsidR="00C771C0">
        <w:t>sperienz</w:t>
      </w:r>
      <w:r w:rsidR="00F61131">
        <w:t>e</w:t>
      </w:r>
      <w:r w:rsidR="00C771C0">
        <w:t xml:space="preserve"> emotiv</w:t>
      </w:r>
      <w:r w:rsidR="00F61131">
        <w:t>e  qualitativamente diverse, se pure va riconosciuta</w:t>
      </w:r>
      <w:r w:rsidR="00D50E60">
        <w:t xml:space="preserve"> loro</w:t>
      </w:r>
      <w:r w:rsidR="00F61131">
        <w:t xml:space="preserve"> una radice comune.</w:t>
      </w:r>
      <w:r w:rsidR="004B4636">
        <w:t xml:space="preserve"> Tanto l’ansia che l’angoscia ci mettono in contatto con aspetti della nostra vita mentale che sentiamo di non padroneggiare, di non conoscere e si accompagnano per questo</w:t>
      </w:r>
      <w:r w:rsidR="007F2423">
        <w:t xml:space="preserve"> ad</w:t>
      </w:r>
      <w:r w:rsidR="004B4636">
        <w:t xml:space="preserve"> un senso di inquietudine, di incertezza. Quando siamo in preda all’angoscia in particolare, ma ci accade anche quando siamo attanagliati dall’ansia, avvertiamo un senso di pericolo riguardo la nostra stessa identità. </w:t>
      </w:r>
    </w:p>
    <w:p w:rsidR="00F61131" w:rsidRDefault="004B4636">
      <w:proofErr w:type="spellStart"/>
      <w:r>
        <w:t>Evolutivamente</w:t>
      </w:r>
      <w:proofErr w:type="spellEnd"/>
      <w:r>
        <w:t xml:space="preserve"> l’angoscia precede l’ansia</w:t>
      </w:r>
      <w:r w:rsidR="00F27BCD">
        <w:t>, in quanto meno</w:t>
      </w:r>
      <w:r w:rsidR="00901EED">
        <w:t xml:space="preserve"> specifica e più generalizzata e per questo più destabilizzante. La psicoanalisi si è molto interessata al tema dell’angoscia, soprattutto in relazione alla nascita e allo sviluppo psichico del bambino. Così Freud descrive l’angoscia: “L’angoscia appare il prodotto dello stato di impotenza psichica del poppante,</w:t>
      </w:r>
      <w:r w:rsidR="007F2423">
        <w:t xml:space="preserve"> a</w:t>
      </w:r>
      <w:r w:rsidR="00901EED">
        <w:t xml:space="preserve">  causa della sua forte dipendenza dalle cure materne.” Il neonato</w:t>
      </w:r>
      <w:r w:rsidR="00D50E60">
        <w:t xml:space="preserve"> quando sperimenta l’assenza di cure adeguate, ed è sottoposto a tensioni per lui insopportabili precipita in un’angoscia senza nome e teme </w:t>
      </w:r>
      <w:r w:rsidR="00901EED">
        <w:t xml:space="preserve">  di perdere l’amore  e il sostegno materno </w:t>
      </w:r>
      <w:r w:rsidR="00D50E60">
        <w:t xml:space="preserve">. </w:t>
      </w:r>
      <w:r w:rsidR="00901EED">
        <w:t xml:space="preserve"> Questa è la radice che accomuna l’angoscia all’ansia, entrambe funzionano come segnali di allarme di un pericolo imminente, </w:t>
      </w:r>
      <w:r w:rsidR="00D50E60">
        <w:t xml:space="preserve"> riguardo la coesione del sé, </w:t>
      </w:r>
      <w:r w:rsidR="00901EED">
        <w:t xml:space="preserve">ma mentre l’angoscia è più </w:t>
      </w:r>
      <w:r w:rsidR="00D50E60">
        <w:t xml:space="preserve">primitiva, più </w:t>
      </w:r>
      <w:r w:rsidR="00901EED">
        <w:t>profonda e  pervasiva, l’ansia</w:t>
      </w:r>
      <w:r w:rsidR="00D50E60">
        <w:t xml:space="preserve">, man mano che si sviluppano le difese, che sono sempre difese contro l’angoscia, </w:t>
      </w:r>
      <w:r w:rsidR="00901EED">
        <w:t xml:space="preserve">  tende a canalizzar</w:t>
      </w:r>
      <w:r w:rsidR="007F2423">
        <w:t xml:space="preserve">la </w:t>
      </w:r>
      <w:r w:rsidR="00807B88">
        <w:t>strutturando</w:t>
      </w:r>
      <w:r w:rsidR="008D3918">
        <w:t xml:space="preserve">si attraverso </w:t>
      </w:r>
      <w:r w:rsidR="00807B88">
        <w:t xml:space="preserve">le </w:t>
      </w:r>
      <w:r w:rsidR="007F2423">
        <w:t xml:space="preserve">fobie </w:t>
      </w:r>
      <w:r w:rsidR="00901EED">
        <w:t>.</w:t>
      </w:r>
    </w:p>
    <w:p w:rsidR="007B23BD" w:rsidRDefault="00F61131">
      <w:r>
        <w:t xml:space="preserve"> </w:t>
      </w:r>
      <w:r w:rsidR="00C771C0">
        <w:t xml:space="preserve"> </w:t>
      </w:r>
      <w:r w:rsidR="007B23BD">
        <w:t xml:space="preserve">L’ansia </w:t>
      </w:r>
      <w:r w:rsidR="002A4494">
        <w:t xml:space="preserve">è uno stato mentale comune a tutti, poiché ci accompagna nel quotidiano </w:t>
      </w:r>
      <w:r w:rsidR="009A741E">
        <w:t xml:space="preserve">quando dobbiamo </w:t>
      </w:r>
      <w:r w:rsidR="002A4494">
        <w:t xml:space="preserve">affrontare </w:t>
      </w:r>
      <w:r w:rsidR="009A741E">
        <w:t>de</w:t>
      </w:r>
      <w:r w:rsidR="002A4494">
        <w:t>gli impegni</w:t>
      </w:r>
      <w:r w:rsidR="009A741E">
        <w:t xml:space="preserve"> onerosi</w:t>
      </w:r>
      <w:r w:rsidR="002A4494">
        <w:t xml:space="preserve"> e </w:t>
      </w:r>
      <w:r w:rsidR="009A741E">
        <w:t>ci sentiamo oppressi dalle responsabilità</w:t>
      </w:r>
      <w:r w:rsidR="002A4494">
        <w:t>. Una certa quota di ansia, di tensione è funzionale in quanto</w:t>
      </w:r>
      <w:r w:rsidR="008D3918">
        <w:t xml:space="preserve"> ci </w:t>
      </w:r>
      <w:r w:rsidR="002A4494">
        <w:t xml:space="preserve"> prepara  ad affrontare in modo adeguat</w:t>
      </w:r>
      <w:r>
        <w:t>o</w:t>
      </w:r>
      <w:r w:rsidR="002A4494">
        <w:t xml:space="preserve"> prove ritenute difficili. L’ansia moderata e  di breve durata è un segno di adattamento dell’individuo a situazioni ambientali che gli richiedono risposte soddisfacenti. Ciò permette l’aumento di tensione muscolare, di attenzione, di concentrazione, di memoria e di altre funzi</w:t>
      </w:r>
      <w:r w:rsidR="002A4494" w:rsidRPr="009E3AF5">
        <w:rPr>
          <w:i/>
        </w:rPr>
        <w:t>oni psicofisiche</w:t>
      </w:r>
      <w:r w:rsidR="009E3AF5">
        <w:rPr>
          <w:i/>
        </w:rPr>
        <w:t xml:space="preserve"> </w:t>
      </w:r>
      <w:r w:rsidR="002A4494" w:rsidRPr="009E3AF5">
        <w:rPr>
          <w:i/>
        </w:rPr>
        <w:t>da considerarsi una sorta di ‘carica’ energetica’ finalizzata al superamento della prova. Basti</w:t>
      </w:r>
      <w:r w:rsidR="002A4494">
        <w:t xml:space="preserve"> pensare all’ansia che si attiva alla vigilia di un esame o di una situazione ‘nuova’ e complessa</w:t>
      </w:r>
      <w:r w:rsidR="000E3F51">
        <w:t>, situazioni che abbiamo tutti sperimentato e che ci permette di  affrontare la prova con la giusta carica per superarla</w:t>
      </w:r>
      <w:r w:rsidR="002A4494">
        <w:t>.</w:t>
      </w:r>
      <w:r w:rsidR="009E3AF5">
        <w:t xml:space="preserve"> Fin qui stiamo descrivendo un tipo di ansia fisiologica, cioè di un’ansia che si attiva per</w:t>
      </w:r>
      <w:r w:rsidR="000E3F51">
        <w:t xml:space="preserve"> aiutarci a superare un ostacolo o un pericolo improvviso.</w:t>
      </w:r>
    </w:p>
    <w:p w:rsidR="006F2934" w:rsidRDefault="000E3F51">
      <w:r>
        <w:t>Quando l</w:t>
      </w:r>
      <w:r w:rsidR="00563C3F">
        <w:t>’ansia</w:t>
      </w:r>
      <w:r w:rsidR="00185546">
        <w:t xml:space="preserve"> eccede</w:t>
      </w:r>
      <w:r>
        <w:t xml:space="preserve"> siamo in presenza di una forma patologica, </w:t>
      </w:r>
      <w:r w:rsidR="00563C3F">
        <w:t xml:space="preserve"> tende </w:t>
      </w:r>
      <w:r>
        <w:t xml:space="preserve">a cronicizzarsi e a </w:t>
      </w:r>
      <w:r w:rsidR="00563C3F">
        <w:t xml:space="preserve"> strutturarsi</w:t>
      </w:r>
      <w:r>
        <w:t xml:space="preserve"> prendendo </w:t>
      </w:r>
      <w:r w:rsidR="00563C3F">
        <w:t xml:space="preserve"> le forme d</w:t>
      </w:r>
      <w:r w:rsidR="00AB4CC8">
        <w:t>ella</w:t>
      </w:r>
      <w:r w:rsidR="00563C3F">
        <w:t xml:space="preserve"> claustrofobia,</w:t>
      </w:r>
      <w:r w:rsidR="00AB4CC8">
        <w:t>dell’</w:t>
      </w:r>
      <w:r w:rsidR="00563C3F">
        <w:t xml:space="preserve"> agorafobia,</w:t>
      </w:r>
      <w:r w:rsidR="00AB4CC8">
        <w:t xml:space="preserve">o di </w:t>
      </w:r>
      <w:r w:rsidR="00563C3F">
        <w:t xml:space="preserve"> fob</w:t>
      </w:r>
      <w:r w:rsidR="006F2934">
        <w:t>ie degli animali. La persona può vivere un</w:t>
      </w:r>
      <w:r w:rsidR="008D3918">
        <w:t>a</w:t>
      </w:r>
      <w:r w:rsidR="006F2934">
        <w:t xml:space="preserve"> vita apparentemente normale a patto che non si manifestino situazioni legate alla sua specifica fobia. </w:t>
      </w:r>
      <w:r w:rsidR="00563C3F">
        <w:t xml:space="preserve"> Anche l’ansia può arrivare ad essere pervasiva e a condizionare fortemente il benessere della persona.</w:t>
      </w:r>
      <w:r w:rsidR="006F2934">
        <w:t xml:space="preserve"> In generale possiamo dire che siamo in presenza di</w:t>
      </w:r>
      <w:r w:rsidR="009033B6">
        <w:t xml:space="preserve"> </w:t>
      </w:r>
      <w:r w:rsidR="006F2934">
        <w:t>un’ansia patologic</w:t>
      </w:r>
      <w:r w:rsidR="009033B6">
        <w:t xml:space="preserve">a </w:t>
      </w:r>
      <w:r w:rsidR="006F2934">
        <w:t xml:space="preserve"> quando la persona perde il controllo delle proprie emozioni, e sperimenta sentimenti di impotenza, di insicurezza e diventa incapace di </w:t>
      </w:r>
      <w:r w:rsidR="006F2934">
        <w:lastRenderedPageBreak/>
        <w:t>affrontare situazioni nuove o impreviste, con conseguente sofferenza e disagio.</w:t>
      </w:r>
      <w:r w:rsidR="007B23BD">
        <w:t xml:space="preserve"> L’ansia patologica rappresenta un’anomalia delle capacità di giudizio e di adattamento della persona. </w:t>
      </w:r>
    </w:p>
    <w:p w:rsidR="00AB4CC8" w:rsidRDefault="00185546">
      <w:r>
        <w:t xml:space="preserve"> Nella sua forma più acuta si manifesta come attacchi di panico.</w:t>
      </w:r>
      <w:r w:rsidR="009033B6">
        <w:t xml:space="preserve"> L’attacco di panico è la manifestazione in assoluto più violenta, in cui si scatenano veri e propri sintomi ansiosi in un breve arco di tempo. Si tratta di una sensa</w:t>
      </w:r>
      <w:r w:rsidR="00F61131">
        <w:t>zione di terrore e di angoscia a</w:t>
      </w:r>
      <w:r w:rsidR="009033B6">
        <w:t xml:space="preserve">ccompagnata da fenomeni corporei come senso di soffocamento, palpitazioni, sensazioni di svenimento. Di solito compare all’improvviso e in situazioni apparentemente ‘normali’ come entrare in un supermercato, essere </w:t>
      </w:r>
      <w:r w:rsidR="00F61131">
        <w:t>a</w:t>
      </w:r>
      <w:r w:rsidR="009033B6">
        <w:t xml:space="preserve">lla guida della propria auto o in compagnia di amici. I sintomi si presentano con una tale violenza da indurre la persona a sentirsi in pericolo di morte e  a correre in pronto soccorso. Gli attacchi di panico tendono a ripresentarsi e la persona comincia ad evitare le </w:t>
      </w:r>
    </w:p>
    <w:p w:rsidR="00563C3F" w:rsidRDefault="009033B6">
      <w:r>
        <w:t>situazioni in cui si manifesta. Il disagio è tale</w:t>
      </w:r>
      <w:r w:rsidR="00BB533F">
        <w:t xml:space="preserve"> da rendersi necessario l’intervento di uno psicoterapeuta.</w:t>
      </w:r>
    </w:p>
    <w:p w:rsidR="00DB5220" w:rsidRDefault="00DB5220">
      <w:r>
        <w:t xml:space="preserve">La terapia ad orientamento psicoanalitico </w:t>
      </w:r>
      <w:r w:rsidR="00E7626B">
        <w:t xml:space="preserve"> mette</w:t>
      </w:r>
      <w:r>
        <w:t xml:space="preserve"> al centro la relazione terapeuta paziente e si pone come obiettivo aiutare la persona in difficoltà a </w:t>
      </w:r>
      <w:r w:rsidR="00E7626B">
        <w:t>familiarizzare col  proprio mondo emotivo e a riconoscere i propri funzionamenti mentali. La maggiore consapevolezza di sé rappresenta una condizione necessaria per acquisire una maggiore padronanza degli stati ansiosi. In tal modo è possibile riattivare le energie necessarie per riprogettarsi  con notevole beneficio per la propria qualità della vita.</w:t>
      </w:r>
    </w:p>
    <w:p w:rsidR="008D3918" w:rsidRDefault="008D3918">
      <w:r>
        <w:t>Bassano del Grappa 8.11.2017</w:t>
      </w:r>
    </w:p>
    <w:p w:rsidR="008D3918" w:rsidRDefault="008D3918">
      <w:r>
        <w:t xml:space="preserve">Dott. Anna Maria </w:t>
      </w:r>
      <w:proofErr w:type="spellStart"/>
      <w:r>
        <w:t>Maruccia</w:t>
      </w:r>
      <w:proofErr w:type="spellEnd"/>
    </w:p>
    <w:sectPr w:rsidR="008D3918" w:rsidSect="000A389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283"/>
  <w:characterSpacingControl w:val="doNotCompress"/>
  <w:compat>
    <w:useFELayout/>
  </w:compat>
  <w:rsids>
    <w:rsidRoot w:val="00105F49"/>
    <w:rsid w:val="000A389B"/>
    <w:rsid w:val="000E3F51"/>
    <w:rsid w:val="00105F49"/>
    <w:rsid w:val="00185546"/>
    <w:rsid w:val="001C4EF3"/>
    <w:rsid w:val="002564A4"/>
    <w:rsid w:val="00261CD9"/>
    <w:rsid w:val="002A4494"/>
    <w:rsid w:val="00390E25"/>
    <w:rsid w:val="004B4636"/>
    <w:rsid w:val="00511539"/>
    <w:rsid w:val="00563C3F"/>
    <w:rsid w:val="006F2934"/>
    <w:rsid w:val="007010E3"/>
    <w:rsid w:val="007B23BD"/>
    <w:rsid w:val="007F2423"/>
    <w:rsid w:val="00807B88"/>
    <w:rsid w:val="00885FDB"/>
    <w:rsid w:val="008D3918"/>
    <w:rsid w:val="00901EED"/>
    <w:rsid w:val="009033B6"/>
    <w:rsid w:val="009A741E"/>
    <w:rsid w:val="009E3AF5"/>
    <w:rsid w:val="00A84AB2"/>
    <w:rsid w:val="00AB1185"/>
    <w:rsid w:val="00AB4CC8"/>
    <w:rsid w:val="00AC6547"/>
    <w:rsid w:val="00AC6916"/>
    <w:rsid w:val="00BB533F"/>
    <w:rsid w:val="00C771C0"/>
    <w:rsid w:val="00D50E60"/>
    <w:rsid w:val="00DB5220"/>
    <w:rsid w:val="00E2129C"/>
    <w:rsid w:val="00E7626B"/>
    <w:rsid w:val="00EC3F0C"/>
    <w:rsid w:val="00F13B65"/>
    <w:rsid w:val="00F27BCD"/>
    <w:rsid w:val="00F331CF"/>
    <w:rsid w:val="00F611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A389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872</Words>
  <Characters>4971</Characters>
  <Application>Microsoft Office Word</Application>
  <DocSecurity>0</DocSecurity>
  <Lines>41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Annamaria</dc:creator>
  <cp:lastModifiedBy>Annamaria</cp:lastModifiedBy>
  <cp:revision>2</cp:revision>
  <cp:lastPrinted>2017-11-07T13:43:00Z</cp:lastPrinted>
  <dcterms:created xsi:type="dcterms:W3CDTF">2019-05-28T16:33:00Z</dcterms:created>
  <dcterms:modified xsi:type="dcterms:W3CDTF">2019-05-28T16:33:00Z</dcterms:modified>
</cp:coreProperties>
</file>